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3A" w:rsidRDefault="00DB2C3A" w:rsidP="00DB2C3A">
      <w:pPr>
        <w:spacing w:after="0" w:line="360" w:lineRule="auto"/>
        <w:rPr>
          <w:rFonts w:ascii="Arial" w:hAnsi="Arial" w:cs="Arial"/>
          <w:b/>
          <w:bCs/>
          <w:sz w:val="24"/>
          <w:szCs w:val="24"/>
        </w:rPr>
      </w:pPr>
      <w:r w:rsidRPr="00253CCB">
        <w:rPr>
          <w:rFonts w:ascii="Arial" w:hAnsi="Arial" w:cs="Arial"/>
          <w:b/>
          <w:bCs/>
          <w:sz w:val="24"/>
          <w:szCs w:val="24"/>
        </w:rPr>
        <w:t>Musterpressemitteilung/Textbaustein „Veranstaltungshinweis“</w:t>
      </w:r>
    </w:p>
    <w:p w:rsidR="00DB2C3A" w:rsidRPr="00253CCB" w:rsidRDefault="00DB2C3A" w:rsidP="00DB2C3A">
      <w:pPr>
        <w:spacing w:after="0" w:line="360" w:lineRule="auto"/>
        <w:rPr>
          <w:rFonts w:ascii="Arial" w:hAnsi="Arial" w:cs="Arial"/>
          <w:b/>
          <w:bCs/>
          <w:sz w:val="24"/>
          <w:szCs w:val="24"/>
        </w:rPr>
      </w:pPr>
    </w:p>
    <w:p w:rsidR="00DB2C3A" w:rsidRPr="00253CCB" w:rsidRDefault="00DB2C3A" w:rsidP="00DB2C3A">
      <w:pPr>
        <w:spacing w:after="0" w:line="360" w:lineRule="auto"/>
        <w:rPr>
          <w:rFonts w:ascii="Arial" w:hAnsi="Arial" w:cs="Arial"/>
          <w:b/>
          <w:bCs/>
          <w:sz w:val="24"/>
          <w:szCs w:val="24"/>
        </w:rPr>
      </w:pPr>
      <w:r w:rsidRPr="00253CCB">
        <w:rPr>
          <w:rFonts w:ascii="Arial" w:hAnsi="Arial" w:cs="Arial"/>
          <w:b/>
          <w:bCs/>
          <w:sz w:val="24"/>
          <w:szCs w:val="24"/>
        </w:rPr>
        <w:t xml:space="preserve">Gründerwoche Deutschland </w:t>
      </w:r>
      <w:r w:rsidRPr="00B4267A">
        <w:rPr>
          <w:rFonts w:ascii="Arial" w:hAnsi="Arial" w:cs="Arial"/>
          <w:b/>
          <w:bCs/>
          <w:sz w:val="24"/>
          <w:szCs w:val="24"/>
        </w:rPr>
        <w:t>201</w:t>
      </w:r>
      <w:r w:rsidR="00D105BE">
        <w:rPr>
          <w:rFonts w:ascii="Arial" w:hAnsi="Arial" w:cs="Arial"/>
          <w:b/>
          <w:bCs/>
          <w:sz w:val="24"/>
          <w:szCs w:val="24"/>
        </w:rPr>
        <w:t>7</w:t>
      </w:r>
      <w:r w:rsidRPr="00B4267A">
        <w:rPr>
          <w:rFonts w:ascii="Arial" w:hAnsi="Arial" w:cs="Arial"/>
          <w:b/>
          <w:bCs/>
          <w:sz w:val="24"/>
          <w:szCs w:val="24"/>
        </w:rPr>
        <w:t>:</w:t>
      </w:r>
      <w:r w:rsidRPr="00253CCB">
        <w:rPr>
          <w:rFonts w:ascii="Arial" w:hAnsi="Arial" w:cs="Arial"/>
          <w:b/>
          <w:bCs/>
          <w:sz w:val="24"/>
          <w:szCs w:val="24"/>
        </w:rPr>
        <w:br/>
      </w:r>
      <w:r w:rsidRPr="00253CCB">
        <w:rPr>
          <w:rFonts w:ascii="Arial" w:hAnsi="Arial" w:cs="Arial"/>
          <w:b/>
          <w:bCs/>
          <w:sz w:val="24"/>
          <w:szCs w:val="24"/>
          <w:highlight w:val="yellow"/>
        </w:rPr>
        <w:t>[Institution]</w:t>
      </w:r>
      <w:r w:rsidRPr="00253CCB">
        <w:rPr>
          <w:rFonts w:ascii="Arial" w:hAnsi="Arial" w:cs="Arial"/>
          <w:b/>
          <w:bCs/>
          <w:sz w:val="24"/>
          <w:szCs w:val="24"/>
        </w:rPr>
        <w:t xml:space="preserve"> ist als Veranstaltungspartner mit dabei. </w:t>
      </w:r>
    </w:p>
    <w:p w:rsidR="00DB2C3A" w:rsidRDefault="00DB2C3A" w:rsidP="00DB2C3A">
      <w:pPr>
        <w:spacing w:after="0" w:line="360" w:lineRule="auto"/>
        <w:rPr>
          <w:rFonts w:ascii="Arial" w:hAnsi="Arial" w:cs="Arial"/>
          <w:b/>
          <w:bCs/>
          <w:sz w:val="24"/>
          <w:szCs w:val="24"/>
        </w:rPr>
      </w:pPr>
    </w:p>
    <w:p w:rsidR="00DB2C3A" w:rsidRPr="00253CCB" w:rsidRDefault="00DB2C3A" w:rsidP="00DB2C3A">
      <w:pPr>
        <w:spacing w:after="0" w:line="360" w:lineRule="auto"/>
        <w:rPr>
          <w:rFonts w:ascii="Arial" w:hAnsi="Arial" w:cs="Arial"/>
          <w:b/>
          <w:bCs/>
          <w:sz w:val="24"/>
          <w:szCs w:val="24"/>
        </w:rPr>
      </w:pPr>
      <w:r w:rsidRPr="00253CCB">
        <w:rPr>
          <w:rFonts w:ascii="Arial" w:hAnsi="Arial" w:cs="Arial"/>
          <w:b/>
          <w:bCs/>
          <w:sz w:val="24"/>
          <w:szCs w:val="24"/>
        </w:rPr>
        <w:t xml:space="preserve">Die Gründerwoche Deutschland findet auch in </w:t>
      </w:r>
      <w:r w:rsidRPr="00253CCB">
        <w:rPr>
          <w:rFonts w:ascii="Arial" w:hAnsi="Arial" w:cs="Arial"/>
          <w:b/>
          <w:bCs/>
          <w:sz w:val="24"/>
          <w:szCs w:val="24"/>
          <w:highlight w:val="yellow"/>
        </w:rPr>
        <w:t>[Ort]</w:t>
      </w:r>
      <w:r w:rsidRPr="00253CCB">
        <w:rPr>
          <w:rFonts w:ascii="Arial" w:hAnsi="Arial" w:cs="Arial"/>
          <w:b/>
          <w:bCs/>
          <w:sz w:val="24"/>
          <w:szCs w:val="24"/>
        </w:rPr>
        <w:t xml:space="preserve"> statt: </w:t>
      </w:r>
      <w:r w:rsidRPr="00253CCB">
        <w:rPr>
          <w:rFonts w:ascii="Arial" w:hAnsi="Arial" w:cs="Arial"/>
          <w:b/>
          <w:bCs/>
          <w:sz w:val="24"/>
          <w:szCs w:val="24"/>
          <w:highlight w:val="yellow"/>
        </w:rPr>
        <w:t>[Der/die/das] [Institution]</w:t>
      </w:r>
      <w:r w:rsidRPr="00253CCB">
        <w:rPr>
          <w:rFonts w:ascii="Arial" w:hAnsi="Arial" w:cs="Arial"/>
          <w:b/>
          <w:bCs/>
          <w:sz w:val="24"/>
          <w:szCs w:val="24"/>
        </w:rPr>
        <w:t xml:space="preserve"> lädt Gründungsinteressierte zu </w:t>
      </w:r>
      <w:r w:rsidRPr="00253CCB">
        <w:rPr>
          <w:rFonts w:ascii="Arial" w:hAnsi="Arial" w:cs="Arial"/>
          <w:b/>
          <w:bCs/>
          <w:sz w:val="24"/>
          <w:szCs w:val="24"/>
          <w:highlight w:val="yellow"/>
        </w:rPr>
        <w:t>[einer/einem]</w:t>
      </w:r>
      <w:r w:rsidRPr="00253CCB">
        <w:rPr>
          <w:rFonts w:ascii="Arial" w:hAnsi="Arial" w:cs="Arial"/>
          <w:b/>
          <w:bCs/>
          <w:sz w:val="24"/>
          <w:szCs w:val="24"/>
        </w:rPr>
        <w:t xml:space="preserve"> </w:t>
      </w:r>
      <w:r w:rsidRPr="00253CCB">
        <w:rPr>
          <w:rFonts w:ascii="Arial" w:hAnsi="Arial" w:cs="Arial"/>
          <w:b/>
          <w:bCs/>
          <w:sz w:val="24"/>
          <w:szCs w:val="24"/>
          <w:highlight w:val="yellow"/>
        </w:rPr>
        <w:t>[Veranstaltungsart]</w:t>
      </w:r>
      <w:r w:rsidRPr="00253CCB">
        <w:rPr>
          <w:rFonts w:ascii="Arial" w:hAnsi="Arial" w:cs="Arial"/>
          <w:b/>
          <w:bCs/>
          <w:sz w:val="24"/>
          <w:szCs w:val="24"/>
        </w:rPr>
        <w:t xml:space="preserve"> ein.</w:t>
      </w:r>
    </w:p>
    <w:p w:rsidR="00DB2C3A" w:rsidRPr="00253CCB" w:rsidRDefault="00DB2C3A" w:rsidP="00DB2C3A">
      <w:pPr>
        <w:spacing w:after="0" w:line="360" w:lineRule="auto"/>
        <w:rPr>
          <w:rFonts w:ascii="Arial" w:hAnsi="Arial" w:cs="Arial"/>
          <w:sz w:val="24"/>
          <w:szCs w:val="24"/>
        </w:rPr>
      </w:pPr>
      <w:r w:rsidRPr="00253CCB">
        <w:rPr>
          <w:rFonts w:ascii="Arial" w:hAnsi="Arial" w:cs="Arial"/>
          <w:sz w:val="24"/>
          <w:szCs w:val="24"/>
        </w:rPr>
        <w:t>[</w:t>
      </w:r>
      <w:r w:rsidRPr="00253CCB">
        <w:rPr>
          <w:rFonts w:ascii="Arial" w:hAnsi="Arial" w:cs="Arial"/>
          <w:sz w:val="24"/>
          <w:szCs w:val="24"/>
          <w:highlight w:val="yellow"/>
        </w:rPr>
        <w:t>Ort, Datum</w:t>
      </w:r>
      <w:r w:rsidRPr="00253CCB">
        <w:rPr>
          <w:rFonts w:ascii="Arial" w:hAnsi="Arial" w:cs="Arial"/>
          <w:sz w:val="24"/>
          <w:szCs w:val="24"/>
        </w:rPr>
        <w:t>]. Als offizieller Partner der Gründerwoche lädt [</w:t>
      </w:r>
      <w:r w:rsidRPr="00253CCB">
        <w:rPr>
          <w:rFonts w:ascii="Arial" w:hAnsi="Arial" w:cs="Arial"/>
          <w:sz w:val="24"/>
          <w:szCs w:val="24"/>
          <w:highlight w:val="yellow"/>
        </w:rPr>
        <w:t>der/die/das</w:t>
      </w:r>
      <w:r w:rsidRPr="00253CCB">
        <w:rPr>
          <w:rFonts w:ascii="Arial" w:hAnsi="Arial" w:cs="Arial"/>
          <w:sz w:val="24"/>
          <w:szCs w:val="24"/>
        </w:rPr>
        <w:t xml:space="preserve">] </w:t>
      </w:r>
      <w:r w:rsidRPr="00253CCB">
        <w:rPr>
          <w:rFonts w:ascii="Arial" w:hAnsi="Arial" w:cs="Arial"/>
          <w:sz w:val="24"/>
          <w:szCs w:val="24"/>
          <w:highlight w:val="yellow"/>
        </w:rPr>
        <w:t>[Name der Institution]</w:t>
      </w:r>
      <w:r w:rsidRPr="00253CCB">
        <w:rPr>
          <w:rFonts w:ascii="Arial" w:hAnsi="Arial" w:cs="Arial"/>
          <w:sz w:val="24"/>
          <w:szCs w:val="24"/>
        </w:rPr>
        <w:t xml:space="preserve"> zur Veranstaltung [</w:t>
      </w:r>
      <w:r w:rsidRPr="00253CCB">
        <w:rPr>
          <w:rFonts w:ascii="Arial" w:hAnsi="Arial" w:cs="Arial"/>
          <w:sz w:val="24"/>
          <w:szCs w:val="24"/>
          <w:highlight w:val="yellow"/>
        </w:rPr>
        <w:t>Titel der Veranstaltung</w:t>
      </w:r>
      <w:r w:rsidRPr="00253CCB">
        <w:rPr>
          <w:rFonts w:ascii="Arial" w:hAnsi="Arial" w:cs="Arial"/>
          <w:sz w:val="24"/>
          <w:szCs w:val="24"/>
        </w:rPr>
        <w:t>] ein. Dabei geht es um [</w:t>
      </w:r>
      <w:r w:rsidRPr="00253CCB">
        <w:rPr>
          <w:rFonts w:ascii="Arial" w:hAnsi="Arial" w:cs="Arial"/>
          <w:sz w:val="24"/>
          <w:szCs w:val="24"/>
          <w:highlight w:val="yellow"/>
        </w:rPr>
        <w:t>Beschreibung der Veranstaltung</w:t>
      </w:r>
      <w:r w:rsidRPr="00253CCB">
        <w:rPr>
          <w:rFonts w:ascii="Arial" w:hAnsi="Arial" w:cs="Arial"/>
          <w:sz w:val="24"/>
          <w:szCs w:val="24"/>
        </w:rPr>
        <w:t xml:space="preserve">]. Die Veranstaltung ist </w:t>
      </w:r>
      <w:r w:rsidRPr="00253CCB">
        <w:rPr>
          <w:rFonts w:ascii="Arial" w:hAnsi="Arial" w:cs="Arial"/>
          <w:sz w:val="24"/>
          <w:szCs w:val="24"/>
          <w:highlight w:val="yellow"/>
        </w:rPr>
        <w:t>[kostenlos/kostenpflichtig]</w:t>
      </w:r>
      <w:r w:rsidRPr="00253CCB">
        <w:rPr>
          <w:rFonts w:ascii="Arial" w:hAnsi="Arial" w:cs="Arial"/>
          <w:sz w:val="24"/>
          <w:szCs w:val="24"/>
        </w:rPr>
        <w:t xml:space="preserve"> und findet am [</w:t>
      </w:r>
      <w:r w:rsidRPr="00253CCB">
        <w:rPr>
          <w:rFonts w:ascii="Arial" w:hAnsi="Arial" w:cs="Arial"/>
          <w:sz w:val="24"/>
          <w:szCs w:val="24"/>
          <w:highlight w:val="yellow"/>
        </w:rPr>
        <w:t>Datum</w:t>
      </w:r>
      <w:r w:rsidRPr="00253CCB">
        <w:rPr>
          <w:rFonts w:ascii="Arial" w:hAnsi="Arial" w:cs="Arial"/>
          <w:sz w:val="24"/>
          <w:szCs w:val="24"/>
        </w:rPr>
        <w:t>] um [</w:t>
      </w:r>
      <w:r w:rsidRPr="00253CCB">
        <w:rPr>
          <w:rFonts w:ascii="Arial" w:hAnsi="Arial" w:cs="Arial"/>
          <w:sz w:val="24"/>
          <w:szCs w:val="24"/>
          <w:highlight w:val="yellow"/>
        </w:rPr>
        <w:t>Uhrzeit</w:t>
      </w:r>
      <w:r w:rsidRPr="00253CCB">
        <w:rPr>
          <w:rFonts w:ascii="Arial" w:hAnsi="Arial" w:cs="Arial"/>
          <w:sz w:val="24"/>
          <w:szCs w:val="24"/>
        </w:rPr>
        <w:t>] in [</w:t>
      </w:r>
      <w:r w:rsidRPr="00253CCB">
        <w:rPr>
          <w:rFonts w:ascii="Arial" w:hAnsi="Arial" w:cs="Arial"/>
          <w:sz w:val="24"/>
          <w:szCs w:val="24"/>
          <w:highlight w:val="yellow"/>
        </w:rPr>
        <w:t>Ort</w:t>
      </w:r>
      <w:r w:rsidRPr="00253CCB">
        <w:rPr>
          <w:rFonts w:ascii="Arial" w:hAnsi="Arial" w:cs="Arial"/>
          <w:sz w:val="24"/>
          <w:szCs w:val="24"/>
        </w:rPr>
        <w:t>] statt. „Deutschland braucht Gründerinnen und Gründer: mehr Unternehmertum, mehr Gründergeist und eine größere gesellschaftliche Anerkennung für Gründerinnen und Gründer. Mit unserer Veranstaltung wollen wir den Unternehmergeist bei Jugendlichen und jungen Erwachsenen wecken und das Gründungsklima in Deutschland weiter stärken“, erklärt [</w:t>
      </w:r>
      <w:r w:rsidRPr="00253CCB">
        <w:rPr>
          <w:rFonts w:ascii="Arial" w:hAnsi="Arial" w:cs="Arial"/>
          <w:sz w:val="24"/>
          <w:szCs w:val="24"/>
          <w:highlight w:val="yellow"/>
        </w:rPr>
        <w:t>Name</w:t>
      </w:r>
      <w:r w:rsidRPr="00253CCB">
        <w:rPr>
          <w:rFonts w:ascii="Arial" w:hAnsi="Arial" w:cs="Arial"/>
          <w:sz w:val="24"/>
          <w:szCs w:val="24"/>
        </w:rPr>
        <w:t>], [</w:t>
      </w:r>
      <w:r w:rsidRPr="00253CCB">
        <w:rPr>
          <w:rFonts w:ascii="Arial" w:hAnsi="Arial" w:cs="Arial"/>
          <w:sz w:val="24"/>
          <w:szCs w:val="24"/>
          <w:highlight w:val="yellow"/>
        </w:rPr>
        <w:t>Position</w:t>
      </w:r>
      <w:r w:rsidRPr="00253CCB">
        <w:rPr>
          <w:rFonts w:ascii="Arial" w:hAnsi="Arial" w:cs="Arial"/>
          <w:sz w:val="24"/>
          <w:szCs w:val="24"/>
        </w:rPr>
        <w:t>] bei der [</w:t>
      </w:r>
      <w:r w:rsidRPr="00253CCB">
        <w:rPr>
          <w:rFonts w:ascii="Arial" w:hAnsi="Arial" w:cs="Arial"/>
          <w:sz w:val="24"/>
          <w:szCs w:val="24"/>
          <w:highlight w:val="yellow"/>
        </w:rPr>
        <w:t>Institution</w:t>
      </w:r>
      <w:r w:rsidRPr="00253CCB">
        <w:rPr>
          <w:rFonts w:ascii="Arial" w:hAnsi="Arial" w:cs="Arial"/>
          <w:sz w:val="24"/>
          <w:szCs w:val="24"/>
        </w:rPr>
        <w:t>].</w:t>
      </w:r>
    </w:p>
    <w:p w:rsidR="00DB2C3A" w:rsidRDefault="00DB2C3A" w:rsidP="00DB2C3A">
      <w:pPr>
        <w:spacing w:after="0" w:line="360" w:lineRule="auto"/>
        <w:rPr>
          <w:rFonts w:ascii="Arial" w:hAnsi="Arial" w:cs="Arial"/>
          <w:sz w:val="24"/>
          <w:szCs w:val="24"/>
        </w:rPr>
      </w:pPr>
    </w:p>
    <w:p w:rsidR="00DB2C3A" w:rsidRPr="00B4267A" w:rsidRDefault="00DB2C3A" w:rsidP="00DB2C3A">
      <w:pPr>
        <w:spacing w:after="0" w:line="360" w:lineRule="auto"/>
        <w:rPr>
          <w:rFonts w:ascii="Arial" w:hAnsi="Arial" w:cs="Arial"/>
          <w:sz w:val="24"/>
          <w:szCs w:val="24"/>
        </w:rPr>
      </w:pPr>
      <w:r w:rsidRPr="00253CCB">
        <w:rPr>
          <w:rFonts w:ascii="Arial" w:hAnsi="Arial" w:cs="Arial"/>
          <w:sz w:val="24"/>
          <w:szCs w:val="24"/>
        </w:rPr>
        <w:t xml:space="preserve">Die Gründerwoche Deutschland ist eine bundesweite Aktion, um Unternehmertum und Gründergeist zu stärken. </w:t>
      </w:r>
      <w:r w:rsidRPr="00B4267A">
        <w:rPr>
          <w:rFonts w:ascii="Arial" w:hAnsi="Arial" w:cs="Arial"/>
          <w:sz w:val="24"/>
          <w:szCs w:val="24"/>
        </w:rPr>
        <w:t>Sie ist zudem Teil der internationalen Global Entrepreneurship Week, die vom 1</w:t>
      </w:r>
      <w:r w:rsidR="00D105BE">
        <w:rPr>
          <w:rFonts w:ascii="Arial" w:hAnsi="Arial" w:cs="Arial"/>
          <w:sz w:val="24"/>
          <w:szCs w:val="24"/>
        </w:rPr>
        <w:t>3. bis 19</w:t>
      </w:r>
      <w:r w:rsidRPr="00B4267A">
        <w:rPr>
          <w:rFonts w:ascii="Arial" w:hAnsi="Arial" w:cs="Arial"/>
          <w:sz w:val="24"/>
          <w:szCs w:val="24"/>
        </w:rPr>
        <w:t>. November 201</w:t>
      </w:r>
      <w:r w:rsidR="00D105BE">
        <w:rPr>
          <w:rFonts w:ascii="Arial" w:hAnsi="Arial" w:cs="Arial"/>
          <w:sz w:val="24"/>
          <w:szCs w:val="24"/>
        </w:rPr>
        <w:t>7</w:t>
      </w:r>
      <w:r w:rsidR="00227C52" w:rsidRPr="00B4267A">
        <w:rPr>
          <w:rFonts w:ascii="Arial" w:hAnsi="Arial" w:cs="Arial"/>
          <w:sz w:val="24"/>
          <w:szCs w:val="24"/>
        </w:rPr>
        <w:t xml:space="preserve"> zeitgleich in 16</w:t>
      </w:r>
      <w:r w:rsidR="00D105BE">
        <w:rPr>
          <w:rFonts w:ascii="Arial" w:hAnsi="Arial" w:cs="Arial"/>
          <w:sz w:val="24"/>
          <w:szCs w:val="24"/>
        </w:rPr>
        <w:t>5</w:t>
      </w:r>
      <w:r w:rsidRPr="00B4267A">
        <w:rPr>
          <w:rFonts w:ascii="Arial" w:hAnsi="Arial" w:cs="Arial"/>
          <w:sz w:val="24"/>
          <w:szCs w:val="24"/>
        </w:rPr>
        <w:t xml:space="preserve"> Ländern stattfindet. Die Gründerwoche richtet sich an Schülerinnen und Schüler</w:t>
      </w:r>
      <w:r w:rsidR="00D105BE">
        <w:rPr>
          <w:rFonts w:ascii="Arial" w:hAnsi="Arial" w:cs="Arial"/>
          <w:sz w:val="24"/>
          <w:szCs w:val="24"/>
        </w:rPr>
        <w:t xml:space="preserve">, Studierende, junge Erwachsene </w:t>
      </w:r>
      <w:r w:rsidRPr="00B4267A">
        <w:rPr>
          <w:rFonts w:ascii="Arial" w:hAnsi="Arial" w:cs="Arial"/>
          <w:sz w:val="24"/>
          <w:szCs w:val="24"/>
        </w:rPr>
        <w:t>sowie andere Gründungsinteressierte. In zumeist kostenlosen Workshops, Wettbewerben, Diskussionsrunden oder Planspielen können sich die Teilnehmenden über die Chancen und Möglichkeiten einer Gründung informieren, eigene Geschäftsideen entwickeln und weiterverfolgen und ihr Netzwerk erweiter</w:t>
      </w:r>
      <w:r w:rsidR="00227C52" w:rsidRPr="00B4267A">
        <w:rPr>
          <w:rFonts w:ascii="Arial" w:hAnsi="Arial" w:cs="Arial"/>
          <w:sz w:val="24"/>
          <w:szCs w:val="24"/>
        </w:rPr>
        <w:t>n. 2015</w:t>
      </w:r>
      <w:r w:rsidRPr="00B4267A">
        <w:rPr>
          <w:rFonts w:ascii="Arial" w:hAnsi="Arial" w:cs="Arial"/>
          <w:sz w:val="24"/>
          <w:szCs w:val="24"/>
        </w:rPr>
        <w:t xml:space="preserve"> organisierten </w:t>
      </w:r>
      <w:r w:rsidR="00D105BE">
        <w:rPr>
          <w:rFonts w:ascii="Arial" w:hAnsi="Arial" w:cs="Arial"/>
          <w:sz w:val="24"/>
          <w:szCs w:val="24"/>
        </w:rPr>
        <w:t>über 1.200 Partner bundesweit über 2.000 Veranstaltungen. Etwa 8</w:t>
      </w:r>
      <w:r w:rsidRPr="00B4267A">
        <w:rPr>
          <w:rFonts w:ascii="Arial" w:hAnsi="Arial" w:cs="Arial"/>
          <w:sz w:val="24"/>
          <w:szCs w:val="24"/>
        </w:rPr>
        <w:t xml:space="preserve">0.000 Teilnehmerinnen und Teilnehmer bekamen so einen ersten Eindruck, was es heißt, sich selbständig zu machen und das eigene Unternehmen/Geschäft aufzubauen. </w:t>
      </w:r>
    </w:p>
    <w:p w:rsidR="00DB2C3A" w:rsidRPr="00B4267A" w:rsidRDefault="00DB2C3A" w:rsidP="00DB2C3A">
      <w:pPr>
        <w:spacing w:after="0" w:line="360" w:lineRule="auto"/>
        <w:rPr>
          <w:rFonts w:ascii="Arial" w:hAnsi="Arial" w:cs="Arial"/>
          <w:sz w:val="24"/>
          <w:szCs w:val="24"/>
        </w:rPr>
      </w:pPr>
    </w:p>
    <w:p w:rsidR="00DB2C3A" w:rsidRDefault="00DB2C3A" w:rsidP="00DB2C3A">
      <w:pPr>
        <w:spacing w:after="0" w:line="360" w:lineRule="auto"/>
        <w:rPr>
          <w:rFonts w:ascii="Arial" w:hAnsi="Arial" w:cs="Arial"/>
          <w:sz w:val="24"/>
          <w:szCs w:val="24"/>
        </w:rPr>
      </w:pPr>
      <w:r w:rsidRPr="00B4267A">
        <w:rPr>
          <w:rFonts w:ascii="Arial" w:hAnsi="Arial" w:cs="Arial"/>
          <w:sz w:val="24"/>
          <w:szCs w:val="24"/>
        </w:rPr>
        <w:t>„Wir brauc</w:t>
      </w:r>
      <w:r w:rsidR="00227C52" w:rsidRPr="00B4267A">
        <w:rPr>
          <w:rFonts w:ascii="Arial" w:hAnsi="Arial" w:cs="Arial"/>
          <w:sz w:val="24"/>
          <w:szCs w:val="24"/>
        </w:rPr>
        <w:t>hen</w:t>
      </w:r>
      <w:r w:rsidRPr="00B4267A">
        <w:rPr>
          <w:rFonts w:ascii="Arial" w:hAnsi="Arial" w:cs="Arial"/>
          <w:sz w:val="24"/>
          <w:szCs w:val="24"/>
        </w:rPr>
        <w:t xml:space="preserve"> Menschen, die gute Geschäftsideen haben und sie auch umsetzen. Denn neu gegründete Unternehmen bringen Innovationen auf</w:t>
      </w:r>
      <w:r w:rsidRPr="00253CCB">
        <w:rPr>
          <w:rFonts w:ascii="Arial" w:hAnsi="Arial" w:cs="Arial"/>
          <w:sz w:val="24"/>
          <w:szCs w:val="24"/>
        </w:rPr>
        <w:t xml:space="preserve"> den Markt, </w:t>
      </w:r>
      <w:r w:rsidRPr="00253CCB">
        <w:rPr>
          <w:rFonts w:ascii="Arial" w:hAnsi="Arial" w:cs="Arial"/>
          <w:sz w:val="24"/>
          <w:szCs w:val="24"/>
        </w:rPr>
        <w:lastRenderedPageBreak/>
        <w:t>fördern den Wettbewerb und schaffen Arbeitsplätze. Als Partner der Gründerwoche Deutschland</w:t>
      </w:r>
      <w:r w:rsidR="00227C52">
        <w:rPr>
          <w:rFonts w:ascii="Arial" w:hAnsi="Arial" w:cs="Arial"/>
          <w:sz w:val="24"/>
          <w:szCs w:val="24"/>
        </w:rPr>
        <w:t xml:space="preserve"> </w:t>
      </w:r>
      <w:r w:rsidR="00D105BE">
        <w:rPr>
          <w:rFonts w:ascii="Arial" w:hAnsi="Arial" w:cs="Arial"/>
          <w:sz w:val="24"/>
          <w:szCs w:val="24"/>
        </w:rPr>
        <w:t>2017</w:t>
      </w:r>
      <w:r w:rsidRPr="00B4267A">
        <w:rPr>
          <w:rFonts w:ascii="Arial" w:hAnsi="Arial" w:cs="Arial"/>
          <w:sz w:val="24"/>
          <w:szCs w:val="24"/>
        </w:rPr>
        <w:t xml:space="preserve"> wollen wir mit</w:t>
      </w:r>
      <w:r w:rsidR="007C3DDA">
        <w:rPr>
          <w:rFonts w:ascii="Arial" w:hAnsi="Arial" w:cs="Arial"/>
          <w:sz w:val="24"/>
          <w:szCs w:val="24"/>
        </w:rPr>
        <w:t xml:space="preserve"> unserer Veranstaltung</w:t>
      </w:r>
      <w:bookmarkStart w:id="0" w:name="_GoBack"/>
      <w:bookmarkEnd w:id="0"/>
      <w:r w:rsidRPr="00253CCB">
        <w:rPr>
          <w:rFonts w:ascii="Arial" w:hAnsi="Arial" w:cs="Arial"/>
          <w:sz w:val="24"/>
          <w:szCs w:val="24"/>
        </w:rPr>
        <w:t xml:space="preserve"> Menschen zum Schritt in die Selbständigkeit ermutigen“, erklärt [</w:t>
      </w:r>
      <w:r w:rsidRPr="00253CCB">
        <w:rPr>
          <w:rFonts w:ascii="Arial" w:hAnsi="Arial" w:cs="Arial"/>
          <w:sz w:val="24"/>
          <w:szCs w:val="24"/>
          <w:highlight w:val="yellow"/>
        </w:rPr>
        <w:t>Name</w:t>
      </w:r>
      <w:r w:rsidRPr="00253CCB">
        <w:rPr>
          <w:rFonts w:ascii="Arial" w:hAnsi="Arial" w:cs="Arial"/>
          <w:sz w:val="24"/>
          <w:szCs w:val="24"/>
        </w:rPr>
        <w:t>].</w:t>
      </w:r>
    </w:p>
    <w:p w:rsidR="00DB2C3A" w:rsidRPr="00253CCB" w:rsidRDefault="00DB2C3A" w:rsidP="00DB2C3A">
      <w:pPr>
        <w:spacing w:after="0" w:line="360" w:lineRule="auto"/>
        <w:rPr>
          <w:rFonts w:ascii="Arial" w:hAnsi="Arial" w:cs="Arial"/>
          <w:sz w:val="24"/>
          <w:szCs w:val="24"/>
        </w:rPr>
      </w:pPr>
    </w:p>
    <w:p w:rsidR="00DB2C3A" w:rsidRDefault="00DB2C3A" w:rsidP="00DB2C3A">
      <w:pPr>
        <w:spacing w:after="0" w:line="360" w:lineRule="auto"/>
        <w:rPr>
          <w:rFonts w:ascii="Arial" w:hAnsi="Arial" w:cs="Arial"/>
          <w:sz w:val="24"/>
          <w:szCs w:val="24"/>
        </w:rPr>
      </w:pPr>
      <w:r>
        <w:rPr>
          <w:rFonts w:ascii="Arial" w:hAnsi="Arial" w:cs="Arial"/>
          <w:sz w:val="24"/>
          <w:szCs w:val="24"/>
        </w:rPr>
        <w:t>Machen Sie mit</w:t>
      </w:r>
      <w:r w:rsidRPr="00253CCB">
        <w:rPr>
          <w:rFonts w:ascii="Arial" w:hAnsi="Arial" w:cs="Arial"/>
          <w:sz w:val="24"/>
          <w:szCs w:val="24"/>
        </w:rPr>
        <w:t xml:space="preserve">! Eine Übersicht über alle Veranstaltungen </w:t>
      </w:r>
      <w:r>
        <w:rPr>
          <w:rFonts w:ascii="Arial" w:hAnsi="Arial" w:cs="Arial"/>
          <w:sz w:val="24"/>
          <w:szCs w:val="24"/>
        </w:rPr>
        <w:t>finden</w:t>
      </w:r>
      <w:r w:rsidRPr="00253CCB">
        <w:rPr>
          <w:rFonts w:ascii="Arial" w:hAnsi="Arial" w:cs="Arial"/>
          <w:sz w:val="24"/>
          <w:szCs w:val="24"/>
        </w:rPr>
        <w:t xml:space="preserve"> unter </w:t>
      </w:r>
      <w:hyperlink r:id="rId4" w:history="1">
        <w:r w:rsidRPr="00253CCB">
          <w:rPr>
            <w:rStyle w:val="Hyperlink"/>
            <w:rFonts w:ascii="Arial" w:hAnsi="Arial" w:cs="Arial"/>
            <w:sz w:val="24"/>
            <w:szCs w:val="24"/>
          </w:rPr>
          <w:t>www.gruenderwoche.de/veranstaltung</w:t>
        </w:r>
      </w:hyperlink>
      <w:r w:rsidRPr="00253CCB">
        <w:rPr>
          <w:rFonts w:ascii="Arial" w:hAnsi="Arial" w:cs="Arial"/>
          <w:sz w:val="24"/>
          <w:szCs w:val="24"/>
        </w:rPr>
        <w:t xml:space="preserve"> </w:t>
      </w:r>
    </w:p>
    <w:p w:rsidR="00DB2C3A" w:rsidRPr="00253CCB" w:rsidRDefault="00DB2C3A" w:rsidP="00DB2C3A">
      <w:pPr>
        <w:spacing w:after="0" w:line="360" w:lineRule="auto"/>
        <w:rPr>
          <w:rFonts w:ascii="Arial" w:hAnsi="Arial" w:cs="Arial"/>
          <w:sz w:val="24"/>
          <w:szCs w:val="24"/>
        </w:rPr>
      </w:pPr>
    </w:p>
    <w:p w:rsidR="00DB2C3A" w:rsidRDefault="00DB2C3A" w:rsidP="00DB2C3A">
      <w:pPr>
        <w:spacing w:after="0" w:line="360" w:lineRule="auto"/>
        <w:rPr>
          <w:rFonts w:ascii="Arial" w:hAnsi="Arial" w:cs="Arial"/>
          <w:sz w:val="24"/>
          <w:szCs w:val="24"/>
        </w:rPr>
      </w:pPr>
      <w:r w:rsidRPr="00253CCB">
        <w:rPr>
          <w:rFonts w:ascii="Arial" w:hAnsi="Arial" w:cs="Arial"/>
          <w:sz w:val="24"/>
          <w:szCs w:val="24"/>
        </w:rPr>
        <w:t>Die Gründerwoche Deutschland ist eine Aktion des Bundesministeriums für Wirtschaft und Energie.</w:t>
      </w:r>
    </w:p>
    <w:p w:rsidR="00DB2C3A" w:rsidRPr="00253CCB" w:rsidRDefault="00DB2C3A" w:rsidP="00DB2C3A">
      <w:pPr>
        <w:spacing w:after="0" w:line="360" w:lineRule="auto"/>
        <w:rPr>
          <w:rFonts w:ascii="Arial" w:hAnsi="Arial" w:cs="Arial"/>
          <w:sz w:val="24"/>
          <w:szCs w:val="24"/>
        </w:rPr>
      </w:pPr>
    </w:p>
    <w:p w:rsidR="00DB2C3A" w:rsidRPr="00253CCB" w:rsidRDefault="00DB2C3A" w:rsidP="00DB2C3A">
      <w:pPr>
        <w:spacing w:after="0" w:line="360" w:lineRule="auto"/>
        <w:rPr>
          <w:rFonts w:ascii="Arial" w:hAnsi="Arial" w:cs="Arial"/>
          <w:b/>
          <w:bCs/>
          <w:sz w:val="24"/>
          <w:szCs w:val="24"/>
        </w:rPr>
      </w:pPr>
      <w:r w:rsidRPr="00253CCB">
        <w:rPr>
          <w:rFonts w:ascii="Arial" w:hAnsi="Arial" w:cs="Arial"/>
          <w:b/>
          <w:bCs/>
          <w:sz w:val="24"/>
          <w:szCs w:val="24"/>
        </w:rPr>
        <w:t>Kontakt:</w:t>
      </w:r>
    </w:p>
    <w:p w:rsidR="00DB2C3A" w:rsidRPr="00253CCB" w:rsidRDefault="00DB2C3A" w:rsidP="00DB2C3A">
      <w:pPr>
        <w:spacing w:after="0" w:line="360" w:lineRule="auto"/>
        <w:rPr>
          <w:rFonts w:ascii="Arial" w:hAnsi="Arial" w:cs="Arial"/>
          <w:bCs/>
          <w:sz w:val="24"/>
          <w:szCs w:val="24"/>
          <w:highlight w:val="yellow"/>
        </w:rPr>
      </w:pPr>
      <w:r w:rsidRPr="00253CCB">
        <w:rPr>
          <w:rFonts w:ascii="Arial" w:hAnsi="Arial" w:cs="Arial"/>
          <w:bCs/>
          <w:sz w:val="24"/>
          <w:szCs w:val="24"/>
          <w:highlight w:val="yellow"/>
        </w:rPr>
        <w:t>[Institution]</w:t>
      </w:r>
    </w:p>
    <w:p w:rsidR="00DB2C3A" w:rsidRPr="00253CCB" w:rsidRDefault="00DB2C3A" w:rsidP="00DB2C3A">
      <w:pPr>
        <w:spacing w:after="0" w:line="360" w:lineRule="auto"/>
        <w:rPr>
          <w:rFonts w:ascii="Arial" w:hAnsi="Arial" w:cs="Arial"/>
          <w:bCs/>
          <w:sz w:val="24"/>
          <w:szCs w:val="24"/>
          <w:highlight w:val="yellow"/>
        </w:rPr>
      </w:pPr>
      <w:r w:rsidRPr="00253CCB">
        <w:rPr>
          <w:rFonts w:ascii="Arial" w:hAnsi="Arial" w:cs="Arial"/>
          <w:bCs/>
          <w:sz w:val="24"/>
          <w:szCs w:val="24"/>
          <w:highlight w:val="yellow"/>
        </w:rPr>
        <w:t>[Ansprechpartner/-in]</w:t>
      </w:r>
    </w:p>
    <w:p w:rsidR="00DB2C3A" w:rsidRPr="00253CCB" w:rsidRDefault="00DB2C3A" w:rsidP="00DB2C3A">
      <w:pPr>
        <w:spacing w:after="0" w:line="360" w:lineRule="auto"/>
        <w:rPr>
          <w:rFonts w:ascii="Arial" w:hAnsi="Arial" w:cs="Arial"/>
          <w:bCs/>
          <w:sz w:val="24"/>
          <w:szCs w:val="24"/>
          <w:highlight w:val="yellow"/>
        </w:rPr>
      </w:pPr>
      <w:r w:rsidRPr="00253CCB">
        <w:rPr>
          <w:rFonts w:ascii="Arial" w:hAnsi="Arial" w:cs="Arial"/>
          <w:bCs/>
          <w:sz w:val="24"/>
          <w:szCs w:val="24"/>
          <w:highlight w:val="yellow"/>
        </w:rPr>
        <w:t>[Telefon]</w:t>
      </w:r>
    </w:p>
    <w:p w:rsidR="00DB2C3A" w:rsidRPr="00253CCB" w:rsidRDefault="00DB2C3A" w:rsidP="00DB2C3A">
      <w:pPr>
        <w:spacing w:after="0" w:line="360" w:lineRule="auto"/>
        <w:rPr>
          <w:rFonts w:ascii="Arial" w:hAnsi="Arial" w:cs="Arial"/>
          <w:bCs/>
          <w:sz w:val="24"/>
          <w:szCs w:val="24"/>
          <w:highlight w:val="yellow"/>
        </w:rPr>
      </w:pPr>
      <w:r w:rsidRPr="00253CCB">
        <w:rPr>
          <w:rFonts w:ascii="Arial" w:hAnsi="Arial" w:cs="Arial"/>
          <w:bCs/>
          <w:sz w:val="24"/>
          <w:szCs w:val="24"/>
          <w:highlight w:val="yellow"/>
        </w:rPr>
        <w:t>[Fax]</w:t>
      </w:r>
    </w:p>
    <w:p w:rsidR="00CE5309" w:rsidRPr="00DB2C3A" w:rsidRDefault="00DB2C3A" w:rsidP="00DB2C3A">
      <w:pPr>
        <w:spacing w:after="0" w:line="360" w:lineRule="auto"/>
        <w:rPr>
          <w:rFonts w:ascii="Arial" w:hAnsi="Arial" w:cs="Arial"/>
          <w:bCs/>
          <w:sz w:val="24"/>
          <w:szCs w:val="24"/>
        </w:rPr>
      </w:pPr>
      <w:r w:rsidRPr="00253CCB">
        <w:rPr>
          <w:rFonts w:ascii="Arial" w:hAnsi="Arial" w:cs="Arial"/>
          <w:bCs/>
          <w:sz w:val="24"/>
          <w:szCs w:val="24"/>
          <w:highlight w:val="yellow"/>
        </w:rPr>
        <w:t>[E-Mail]</w:t>
      </w:r>
    </w:p>
    <w:sectPr w:rsidR="00CE5309" w:rsidRPr="00DB2C3A" w:rsidSect="007969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3A"/>
    <w:rsid w:val="00227C52"/>
    <w:rsid w:val="006F6D0C"/>
    <w:rsid w:val="00796941"/>
    <w:rsid w:val="007C3DDA"/>
    <w:rsid w:val="007E2352"/>
    <w:rsid w:val="00B4267A"/>
    <w:rsid w:val="00C77377"/>
    <w:rsid w:val="00CE5309"/>
    <w:rsid w:val="00D105BE"/>
    <w:rsid w:val="00DB2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C2FF"/>
  <w15:docId w15:val="{D2B57696-C0DD-45EF-B644-B512D8C7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B2C3A"/>
    <w:pPr>
      <w:spacing w:after="200" w:line="276" w:lineRule="auto"/>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2C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uenderwoche.de/veranstalt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Pixelpark AG</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Ullrich</dc:creator>
  <cp:lastModifiedBy>Hebestreit</cp:lastModifiedBy>
  <cp:revision>3</cp:revision>
  <dcterms:created xsi:type="dcterms:W3CDTF">2017-04-25T08:11:00Z</dcterms:created>
  <dcterms:modified xsi:type="dcterms:W3CDTF">2017-04-26T16:17:00Z</dcterms:modified>
</cp:coreProperties>
</file>