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1DF" w:rsidRDefault="004331DF" w:rsidP="004331DF">
      <w:pPr>
        <w:pStyle w:val="KeinLeerraum"/>
        <w:spacing w:line="360" w:lineRule="auto"/>
        <w:rPr>
          <w:rFonts w:cs="Arial"/>
          <w:b/>
          <w:sz w:val="24"/>
          <w:szCs w:val="24"/>
        </w:rPr>
      </w:pPr>
      <w:r w:rsidRPr="00253CCB">
        <w:rPr>
          <w:rFonts w:cs="Arial"/>
          <w:b/>
          <w:sz w:val="24"/>
          <w:szCs w:val="24"/>
        </w:rPr>
        <w:t>Textbaustein Gründerwoche Deutschland</w:t>
      </w:r>
    </w:p>
    <w:p w:rsidR="004331DF" w:rsidRPr="00253CCB" w:rsidRDefault="004331DF" w:rsidP="004331DF">
      <w:pPr>
        <w:pStyle w:val="KeinLeerraum"/>
        <w:spacing w:line="360" w:lineRule="auto"/>
        <w:rPr>
          <w:rFonts w:cs="Arial"/>
          <w:b/>
          <w:sz w:val="24"/>
          <w:szCs w:val="24"/>
        </w:rPr>
      </w:pPr>
    </w:p>
    <w:p w:rsidR="004331DF" w:rsidRPr="00253CCB" w:rsidRDefault="004331DF" w:rsidP="004331DF">
      <w:pPr>
        <w:pStyle w:val="KeinLeerraum"/>
        <w:spacing w:line="360" w:lineRule="auto"/>
        <w:rPr>
          <w:rFonts w:cs="Arial"/>
          <w:sz w:val="24"/>
          <w:szCs w:val="24"/>
        </w:rPr>
      </w:pPr>
      <w:r w:rsidRPr="00253CCB">
        <w:rPr>
          <w:rFonts w:cs="Arial"/>
          <w:sz w:val="24"/>
          <w:szCs w:val="24"/>
        </w:rPr>
        <w:t xml:space="preserve">Gründerinnen und Gründer leisten einen wichtigen Beitrag zur Wirtschaft und schaffen Arbeitsplätze. Doch </w:t>
      </w:r>
      <w:r>
        <w:rPr>
          <w:rFonts w:cs="Arial"/>
          <w:sz w:val="24"/>
          <w:szCs w:val="24"/>
        </w:rPr>
        <w:t xml:space="preserve">für viele Menschen </w:t>
      </w:r>
      <w:r w:rsidRPr="00253CCB">
        <w:rPr>
          <w:rFonts w:cs="Arial"/>
          <w:sz w:val="24"/>
          <w:szCs w:val="24"/>
        </w:rPr>
        <w:t xml:space="preserve">ist die unternehmerische Selbständigkeit noch keine selbstverständliche Perspektive. </w:t>
      </w:r>
    </w:p>
    <w:p w:rsidR="004331DF" w:rsidRPr="00253CCB" w:rsidRDefault="004331DF" w:rsidP="004331DF">
      <w:pPr>
        <w:pStyle w:val="KeinLeerraum"/>
        <w:spacing w:line="360" w:lineRule="auto"/>
        <w:rPr>
          <w:rFonts w:cs="Arial"/>
          <w:sz w:val="24"/>
          <w:szCs w:val="24"/>
        </w:rPr>
      </w:pPr>
    </w:p>
    <w:p w:rsidR="004331DF" w:rsidRPr="008950B2" w:rsidRDefault="004331DF" w:rsidP="004331DF">
      <w:pPr>
        <w:pStyle w:val="KeinLeerraum"/>
        <w:spacing w:line="360" w:lineRule="auto"/>
        <w:rPr>
          <w:rFonts w:cs="Arial"/>
          <w:sz w:val="24"/>
          <w:szCs w:val="24"/>
        </w:rPr>
      </w:pPr>
      <w:r w:rsidRPr="00253CCB">
        <w:rPr>
          <w:rFonts w:cs="Arial"/>
          <w:sz w:val="24"/>
          <w:szCs w:val="24"/>
        </w:rPr>
        <w:t>Die Gründerwoche Deutschland ist eine bundesweite Aktionswoche des Bundesministeriums für Wirtschaft und Energie (BMWi), bei der es um die Förderung von Gründergeist und Unternehmensgrün</w:t>
      </w:r>
      <w:bookmarkStart w:id="0" w:name="_GoBack"/>
      <w:bookmarkEnd w:id="0"/>
      <w:r w:rsidRPr="00253CCB">
        <w:rPr>
          <w:rFonts w:cs="Arial"/>
          <w:sz w:val="24"/>
          <w:szCs w:val="24"/>
        </w:rPr>
        <w:t xml:space="preserve">dungen geht. </w:t>
      </w:r>
      <w:r w:rsidRPr="008950B2">
        <w:rPr>
          <w:rFonts w:cs="Arial"/>
          <w:sz w:val="24"/>
          <w:szCs w:val="24"/>
        </w:rPr>
        <w:t>Sie ist Teil der internationalen Global Entrepreneurship Week, einer weltweiten Aktionswoche zur Förderung von innovativen Ideen und Unternehmertum, die zeitgleich in 1</w:t>
      </w:r>
      <w:r w:rsidR="00655547" w:rsidRPr="008950B2">
        <w:rPr>
          <w:rFonts w:cs="Arial"/>
          <w:sz w:val="24"/>
          <w:szCs w:val="24"/>
        </w:rPr>
        <w:t>6</w:t>
      </w:r>
      <w:r w:rsidR="00B153BD">
        <w:rPr>
          <w:rFonts w:cs="Arial"/>
          <w:sz w:val="24"/>
          <w:szCs w:val="24"/>
        </w:rPr>
        <w:t>5</w:t>
      </w:r>
      <w:r w:rsidRPr="008950B2">
        <w:rPr>
          <w:rFonts w:cs="Arial"/>
          <w:sz w:val="24"/>
          <w:szCs w:val="24"/>
        </w:rPr>
        <w:t xml:space="preserve"> Ländern stattfindet. </w:t>
      </w:r>
    </w:p>
    <w:p w:rsidR="004331DF" w:rsidRPr="008950B2" w:rsidRDefault="004331DF" w:rsidP="004331DF">
      <w:pPr>
        <w:pStyle w:val="KeinLeerraum"/>
        <w:spacing w:line="360" w:lineRule="auto"/>
        <w:rPr>
          <w:rFonts w:cs="Arial"/>
          <w:sz w:val="24"/>
          <w:szCs w:val="24"/>
        </w:rPr>
      </w:pPr>
    </w:p>
    <w:p w:rsidR="004331DF" w:rsidRPr="00253CCB" w:rsidRDefault="004E30FD" w:rsidP="004331DF">
      <w:pPr>
        <w:pStyle w:val="KeinLeerraum"/>
        <w:spacing w:line="360" w:lineRule="auto"/>
        <w:rPr>
          <w:rFonts w:cs="Arial"/>
          <w:sz w:val="24"/>
          <w:szCs w:val="24"/>
        </w:rPr>
      </w:pPr>
      <w:r>
        <w:rPr>
          <w:rFonts w:cs="Arial"/>
          <w:sz w:val="24"/>
          <w:szCs w:val="24"/>
        </w:rPr>
        <w:t xml:space="preserve">Innovative </w:t>
      </w:r>
      <w:r w:rsidR="004331DF" w:rsidRPr="008950B2">
        <w:rPr>
          <w:rFonts w:cs="Arial"/>
          <w:sz w:val="24"/>
          <w:szCs w:val="24"/>
        </w:rPr>
        <w:t>und kreative Ideen umsetzen, mehr über die berufliche Selbständigkeit erfahren, ein Start-up gründen: Vom 1</w:t>
      </w:r>
      <w:r w:rsidR="00B153BD">
        <w:rPr>
          <w:rFonts w:cs="Arial"/>
          <w:sz w:val="24"/>
          <w:szCs w:val="24"/>
        </w:rPr>
        <w:t>3. bis 19.</w:t>
      </w:r>
      <w:r w:rsidR="004331DF" w:rsidRPr="008950B2">
        <w:rPr>
          <w:rFonts w:cs="Arial"/>
          <w:sz w:val="24"/>
          <w:szCs w:val="24"/>
        </w:rPr>
        <w:t xml:space="preserve"> November 201</w:t>
      </w:r>
      <w:r w:rsidR="00B153BD">
        <w:rPr>
          <w:rFonts w:cs="Arial"/>
          <w:sz w:val="24"/>
          <w:szCs w:val="24"/>
        </w:rPr>
        <w:t xml:space="preserve">7 </w:t>
      </w:r>
      <w:r w:rsidR="004331DF" w:rsidRPr="008950B2">
        <w:rPr>
          <w:rFonts w:cs="Arial"/>
          <w:sz w:val="24"/>
          <w:szCs w:val="24"/>
        </w:rPr>
        <w:t>bieten dazu Hunderte von Aktionspartnern wie Gründungsinitiativen, Bildungszentren, Kammern, Unternehmen, Schulen, Hochschulen u.v.a. jede Menge spannende Veranstaltungen wie Workshops, Seminare und Wettbewerbe an. Machen Sie mit! Werden Sie Aktionspartner! Sie haben oder planen Veranstaltungen rund um das</w:t>
      </w:r>
      <w:r w:rsidR="004331DF" w:rsidRPr="00253CCB">
        <w:rPr>
          <w:rFonts w:cs="Arial"/>
          <w:sz w:val="24"/>
          <w:szCs w:val="24"/>
        </w:rPr>
        <w:t xml:space="preserve"> Thema Existenzgründung und möchten Partner der Gründerwoche werden? </w:t>
      </w:r>
    </w:p>
    <w:p w:rsidR="004331DF" w:rsidRPr="00253CCB" w:rsidRDefault="004331DF" w:rsidP="004331DF">
      <w:pPr>
        <w:pStyle w:val="KeinLeerraum"/>
        <w:spacing w:line="360" w:lineRule="auto"/>
        <w:rPr>
          <w:rFonts w:cs="Arial"/>
          <w:sz w:val="24"/>
          <w:szCs w:val="24"/>
        </w:rPr>
      </w:pPr>
    </w:p>
    <w:p w:rsidR="004331DF" w:rsidRPr="00253CCB" w:rsidRDefault="004331DF" w:rsidP="004331DF">
      <w:pPr>
        <w:pStyle w:val="KeinLeerraum"/>
        <w:spacing w:line="360" w:lineRule="auto"/>
        <w:rPr>
          <w:rFonts w:cs="Arial"/>
          <w:sz w:val="24"/>
          <w:szCs w:val="24"/>
        </w:rPr>
      </w:pPr>
      <w:r w:rsidRPr="00253CCB">
        <w:rPr>
          <w:rFonts w:cs="Arial"/>
          <w:sz w:val="24"/>
          <w:szCs w:val="24"/>
        </w:rPr>
        <w:t>Weitere Informationen:</w:t>
      </w:r>
    </w:p>
    <w:p w:rsidR="00CE5309" w:rsidRPr="004331DF" w:rsidRDefault="004E30FD" w:rsidP="004331DF">
      <w:pPr>
        <w:pStyle w:val="KeinLeerraum"/>
        <w:spacing w:line="360" w:lineRule="auto"/>
        <w:rPr>
          <w:rFonts w:cs="Arial"/>
          <w:sz w:val="24"/>
          <w:szCs w:val="24"/>
        </w:rPr>
      </w:pPr>
      <w:hyperlink r:id="rId4" w:history="1">
        <w:r w:rsidR="004331DF" w:rsidRPr="00253CCB">
          <w:rPr>
            <w:rStyle w:val="Hyperlink"/>
            <w:rFonts w:cs="Arial"/>
            <w:sz w:val="24"/>
            <w:szCs w:val="24"/>
          </w:rPr>
          <w:t>www.gruenderwoche.de/partner</w:t>
        </w:r>
      </w:hyperlink>
    </w:p>
    <w:sectPr w:rsidR="00CE5309" w:rsidRPr="004331DF" w:rsidSect="00F363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DF"/>
    <w:rsid w:val="004331DF"/>
    <w:rsid w:val="004E30FD"/>
    <w:rsid w:val="00655547"/>
    <w:rsid w:val="008950B2"/>
    <w:rsid w:val="00B153BD"/>
    <w:rsid w:val="00CE5309"/>
    <w:rsid w:val="00CF5A8B"/>
    <w:rsid w:val="00F363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6E44B"/>
  <w15:docId w15:val="{1DD21EAC-A4BE-49F0-897D-47476248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F363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331DF"/>
    <w:rPr>
      <w:color w:val="0563C1" w:themeColor="hyperlink"/>
      <w:u w:val="single"/>
    </w:rPr>
  </w:style>
  <w:style w:type="paragraph" w:styleId="KeinLeerraum">
    <w:name w:val="No Spacing"/>
    <w:uiPriority w:val="1"/>
    <w:qFormat/>
    <w:rsid w:val="004331DF"/>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uenderwoche.de/partne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1095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Pixelpark AG</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Ullrich</dc:creator>
  <cp:lastModifiedBy>Hebestreit</cp:lastModifiedBy>
  <cp:revision>3</cp:revision>
  <dcterms:created xsi:type="dcterms:W3CDTF">2017-04-25T08:23:00Z</dcterms:created>
  <dcterms:modified xsi:type="dcterms:W3CDTF">2017-04-26T16:25:00Z</dcterms:modified>
</cp:coreProperties>
</file>